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8" w:rsidRDefault="00BB5268" w:rsidP="00434732">
      <w:pPr>
        <w:jc w:val="both"/>
        <w:rPr>
          <w:i/>
        </w:rPr>
      </w:pPr>
    </w:p>
    <w:p w:rsidR="00010FD2" w:rsidRPr="00E50D30" w:rsidRDefault="00010FD2" w:rsidP="00010FD2">
      <w:pPr>
        <w:pStyle w:val="Bezproreda"/>
      </w:pPr>
      <w:r>
        <w:t xml:space="preserve">               </w:t>
      </w:r>
      <w:r w:rsidRPr="00E50D30">
        <w:rPr>
          <w:noProof/>
          <w:lang w:eastAsia="hr-HR"/>
        </w:rPr>
        <w:drawing>
          <wp:inline distT="0" distB="0" distL="0" distR="0">
            <wp:extent cx="390525" cy="457200"/>
            <wp:effectExtent l="0" t="0" r="952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D2" w:rsidRPr="00E50D30" w:rsidRDefault="00010FD2" w:rsidP="00010FD2">
      <w:pPr>
        <w:pStyle w:val="Bezproreda"/>
      </w:pPr>
    </w:p>
    <w:p w:rsidR="00010FD2" w:rsidRPr="00E50D30" w:rsidRDefault="00010FD2" w:rsidP="00010FD2">
      <w:pPr>
        <w:pStyle w:val="Bezproreda"/>
      </w:pPr>
      <w:r w:rsidRPr="00E50D30">
        <w:t>REPUBLIKA HRVATSKA</w:t>
      </w:r>
    </w:p>
    <w:p w:rsidR="00010FD2" w:rsidRPr="00E50D30" w:rsidRDefault="00010FD2" w:rsidP="00010FD2">
      <w:pPr>
        <w:pStyle w:val="Bezproreda"/>
      </w:pPr>
      <w:r w:rsidRPr="00E50D30">
        <w:t>ZAGREBAČKA ŽUPANIJA</w:t>
      </w:r>
    </w:p>
    <w:p w:rsidR="00010FD2" w:rsidRPr="00E50D30" w:rsidRDefault="00010FD2" w:rsidP="00010FD2">
      <w:pPr>
        <w:pStyle w:val="Bezproreda"/>
      </w:pPr>
      <w:r w:rsidRPr="00E50D30">
        <w:t>OSNOVNA ŠKOLA</w:t>
      </w:r>
    </w:p>
    <w:p w:rsidR="00010FD2" w:rsidRPr="00E50D30" w:rsidRDefault="00010FD2" w:rsidP="00010FD2">
      <w:pPr>
        <w:pStyle w:val="Bezproreda"/>
      </w:pPr>
      <w:r w:rsidRPr="00E50D30">
        <w:t>DRAGUTINA DOMJANIĆA</w:t>
      </w:r>
    </w:p>
    <w:p w:rsidR="00010FD2" w:rsidRPr="00E50D30" w:rsidRDefault="00010FD2" w:rsidP="00010FD2">
      <w:pPr>
        <w:pStyle w:val="Bezproreda"/>
      </w:pPr>
      <w:r w:rsidRPr="00E50D30">
        <w:t>SVETI IVAN ZELINA</w:t>
      </w:r>
    </w:p>
    <w:p w:rsidR="00010FD2" w:rsidRPr="00741EF3" w:rsidRDefault="00010FD2" w:rsidP="00010FD2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741EF3">
        <w:rPr>
          <w:rFonts w:ascii="Arial" w:eastAsia="Times New Roman" w:hAnsi="Arial" w:cs="Arial"/>
          <w:lang w:eastAsia="hr-HR"/>
        </w:rPr>
        <w:t>I.Gundulića</w:t>
      </w:r>
      <w:proofErr w:type="spellEnd"/>
      <w:r w:rsidRPr="00741EF3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010FD2" w:rsidRPr="00741EF3" w:rsidRDefault="00010FD2" w:rsidP="00010FD2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741EF3">
        <w:rPr>
          <w:rFonts w:ascii="Arial" w:eastAsia="Times New Roman" w:hAnsi="Arial" w:cs="Arial"/>
        </w:rPr>
        <w:t>Tel.fax</w:t>
      </w:r>
      <w:proofErr w:type="spellEnd"/>
      <w:r w:rsidRPr="00741EF3">
        <w:rPr>
          <w:rFonts w:ascii="Arial" w:eastAsia="Times New Roman" w:hAnsi="Arial" w:cs="Arial"/>
        </w:rPr>
        <w:t>: 01/206 918,tel:01/2061 109</w:t>
      </w:r>
    </w:p>
    <w:p w:rsidR="00010FD2" w:rsidRPr="00741EF3" w:rsidRDefault="00010FD2" w:rsidP="00010F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41EF3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741EF3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010FD2" w:rsidRPr="00741EF3" w:rsidRDefault="00010FD2" w:rsidP="00010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41EF3">
        <w:rPr>
          <w:rFonts w:ascii="Arial" w:eastAsia="Times New Roman" w:hAnsi="Arial" w:cs="Arial"/>
          <w:sz w:val="24"/>
          <w:szCs w:val="24"/>
          <w:lang w:eastAsia="hr-HR"/>
        </w:rPr>
        <w:t>Klasa: 003-0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741EF3">
        <w:rPr>
          <w:rFonts w:ascii="Arial" w:eastAsia="Times New Roman" w:hAnsi="Arial" w:cs="Arial"/>
          <w:sz w:val="24"/>
          <w:szCs w:val="24"/>
          <w:lang w:eastAsia="hr-HR"/>
        </w:rPr>
        <w:t>/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741EF3">
        <w:rPr>
          <w:rFonts w:ascii="Arial" w:eastAsia="Times New Roman" w:hAnsi="Arial" w:cs="Arial"/>
          <w:sz w:val="24"/>
          <w:szCs w:val="24"/>
          <w:lang w:eastAsia="hr-HR"/>
        </w:rPr>
        <w:t>-01/</w:t>
      </w:r>
      <w:r>
        <w:rPr>
          <w:rFonts w:ascii="Arial" w:eastAsia="Times New Roman" w:hAnsi="Arial" w:cs="Arial"/>
          <w:sz w:val="24"/>
          <w:szCs w:val="24"/>
          <w:lang w:eastAsia="hr-HR"/>
        </w:rPr>
        <w:t>04</w:t>
      </w:r>
    </w:p>
    <w:p w:rsidR="00010FD2" w:rsidRPr="00741EF3" w:rsidRDefault="00010FD2" w:rsidP="00010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741EF3"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 w:rsidRPr="00741EF3">
        <w:rPr>
          <w:rFonts w:ascii="Arial" w:eastAsia="Times New Roman" w:hAnsi="Arial" w:cs="Arial"/>
          <w:sz w:val="24"/>
          <w:szCs w:val="24"/>
          <w:lang w:eastAsia="hr-HR"/>
        </w:rPr>
        <w:t>: 238/30-31-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741EF3">
        <w:rPr>
          <w:rFonts w:ascii="Arial" w:eastAsia="Times New Roman" w:hAnsi="Arial" w:cs="Arial"/>
          <w:sz w:val="24"/>
          <w:szCs w:val="24"/>
          <w:lang w:eastAsia="hr-HR"/>
        </w:rPr>
        <w:t>-01-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010FD2" w:rsidRPr="00741EF3" w:rsidRDefault="00010FD2" w:rsidP="00010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41EF3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>
        <w:rPr>
          <w:rFonts w:ascii="Arial" w:eastAsia="Times New Roman" w:hAnsi="Arial" w:cs="Arial"/>
          <w:sz w:val="24"/>
          <w:szCs w:val="24"/>
          <w:lang w:eastAsia="hr-HR"/>
        </w:rPr>
        <w:t>29. siječnja</w:t>
      </w:r>
      <w:r w:rsidRPr="00741EF3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741EF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B5268" w:rsidRPr="00582736" w:rsidRDefault="00BB5268" w:rsidP="00434732">
      <w:pPr>
        <w:jc w:val="both"/>
      </w:pPr>
    </w:p>
    <w:p w:rsidR="00B5190E" w:rsidRPr="00A11F76" w:rsidRDefault="00434732" w:rsidP="00434732">
      <w:pPr>
        <w:jc w:val="both"/>
        <w:rPr>
          <w:i/>
        </w:rPr>
      </w:pPr>
      <w:r>
        <w:t>Na temelju odredbe članka 82. stavka 2. Pravilnika o proračunskom računovodstvu i r</w:t>
      </w:r>
      <w:r w:rsidR="00D11963">
        <w:t xml:space="preserve">ačunskom planu (NN br.124/14., </w:t>
      </w:r>
      <w:r>
        <w:t>115/15.</w:t>
      </w:r>
      <w:r w:rsidR="00D11963">
        <w:t xml:space="preserve"> I 87/2016.</w:t>
      </w:r>
      <w:r>
        <w:t xml:space="preserve">) te </w:t>
      </w:r>
      <w:r w:rsidRPr="00492C9F">
        <w:t xml:space="preserve">članka </w:t>
      </w:r>
      <w:r w:rsidR="006B5793">
        <w:t>63</w:t>
      </w:r>
      <w:r w:rsidR="0065217D">
        <w:t>.</w:t>
      </w:r>
      <w:r w:rsidRPr="00492C9F">
        <w:t xml:space="preserve"> </w:t>
      </w:r>
      <w:r w:rsidRPr="00434732">
        <w:t>S</w:t>
      </w:r>
      <w:r w:rsidR="00221FBD">
        <w:t>t</w:t>
      </w:r>
      <w:r w:rsidRPr="00434732">
        <w:t>atuta O</w:t>
      </w:r>
      <w:r w:rsidR="00492C9F">
        <w:t>snovne škole</w:t>
      </w:r>
      <w:r w:rsidR="006B5793">
        <w:t xml:space="preserve"> Dragutina Domjanića, Sveti Ivan Zelina</w:t>
      </w:r>
      <w:r w:rsidR="0065217D">
        <w:t>,</w:t>
      </w:r>
      <w:r w:rsidR="006B5793">
        <w:t xml:space="preserve"> </w:t>
      </w:r>
      <w:r w:rsidRPr="00434732">
        <w:t xml:space="preserve"> </w:t>
      </w:r>
      <w:r w:rsidR="00203AD4">
        <w:t xml:space="preserve">Školski odbor na sjednici </w:t>
      </w:r>
      <w:r w:rsidR="00A11F76">
        <w:t xml:space="preserve">održanoj </w:t>
      </w:r>
      <w:r w:rsidR="006B5793">
        <w:t xml:space="preserve">dana </w:t>
      </w:r>
      <w:r w:rsidR="00010FD2">
        <w:t xml:space="preserve">29. siječnja </w:t>
      </w:r>
      <w:r w:rsidR="006B5793">
        <w:t>20</w:t>
      </w:r>
      <w:r w:rsidR="008E222F">
        <w:t>20</w:t>
      </w:r>
      <w:r>
        <w:t>. godine do</w:t>
      </w:r>
      <w:r w:rsidR="0065217D">
        <w:t>nosi</w:t>
      </w:r>
    </w:p>
    <w:p w:rsidR="00434732" w:rsidRDefault="00434732" w:rsidP="00434732">
      <w:pPr>
        <w:jc w:val="center"/>
      </w:pPr>
      <w:r>
        <w:t>ODLUKU</w:t>
      </w:r>
    </w:p>
    <w:p w:rsidR="00434732" w:rsidRDefault="00434732" w:rsidP="00434732">
      <w:pPr>
        <w:jc w:val="center"/>
      </w:pPr>
      <w:r>
        <w:t>o raspodjeli rezultata</w:t>
      </w:r>
      <w:r w:rsidR="0065217D">
        <w:t xml:space="preserve"> i način korištenja viška prihoda u</w:t>
      </w:r>
      <w:r>
        <w:t xml:space="preserve"> 20</w:t>
      </w:r>
      <w:r w:rsidR="008E222F">
        <w:t>20</w:t>
      </w:r>
      <w:r>
        <w:t>. godin</w:t>
      </w:r>
      <w:r w:rsidR="0065217D">
        <w:t>i</w:t>
      </w:r>
    </w:p>
    <w:p w:rsidR="00434732" w:rsidRDefault="00434732" w:rsidP="00434732">
      <w:pPr>
        <w:jc w:val="center"/>
      </w:pPr>
      <w:r>
        <w:t>Članak 1.</w:t>
      </w:r>
    </w:p>
    <w:p w:rsidR="00F00AA3" w:rsidRDefault="00D11963" w:rsidP="0065217D">
      <w:pPr>
        <w:jc w:val="both"/>
      </w:pPr>
      <w:r>
        <w:t xml:space="preserve">Osnovna škola </w:t>
      </w:r>
      <w:r w:rsidR="006B5793">
        <w:t>Dragutina Domjanića, Sveti Ivan Zelina</w:t>
      </w:r>
      <w:r w:rsidR="0065217D">
        <w:t xml:space="preserve">, </w:t>
      </w:r>
      <w:r w:rsidR="006B5793">
        <w:t xml:space="preserve"> </w:t>
      </w:r>
      <w:r w:rsidR="0065217D">
        <w:t>je ostvarila višak prihoda poslovanja na računu 92211 u iznosu od</w:t>
      </w:r>
      <w:r w:rsidR="00EE4F9E">
        <w:t xml:space="preserve"> </w:t>
      </w:r>
      <w:r w:rsidR="008E222F">
        <w:t>318.952,42</w:t>
      </w:r>
      <w:r w:rsidR="00EE4F9E">
        <w:t xml:space="preserve"> </w:t>
      </w:r>
      <w:r w:rsidR="0065217D">
        <w:t>kuna</w:t>
      </w:r>
      <w:r w:rsidR="008E222F">
        <w:t xml:space="preserve">, manjak prihoda poslovanja na računu 92221 u iznosu od 1.535,61 </w:t>
      </w:r>
      <w:r w:rsidR="00EE4F9E">
        <w:t xml:space="preserve"> i manjak prihoda od nefinancijske imovine na računu 92222 u iznosu od </w:t>
      </w:r>
      <w:r w:rsidR="008E222F">
        <w:t>568.546,38</w:t>
      </w:r>
      <w:r w:rsidR="00EE4F9E">
        <w:t xml:space="preserve"> kuna, </w:t>
      </w:r>
      <w:r w:rsidR="0065217D">
        <w:t>a koji su iskazani u Bilanci na dan 31. prosinca</w:t>
      </w:r>
      <w:r w:rsidR="00EE4F9E">
        <w:t xml:space="preserve"> 201</w:t>
      </w:r>
      <w:r w:rsidR="008E222F">
        <w:t>9</w:t>
      </w:r>
      <w:r w:rsidR="00EE4F9E">
        <w:t>.</w:t>
      </w:r>
    </w:p>
    <w:p w:rsidR="00A73781" w:rsidRDefault="00F00AA3" w:rsidP="00A73781">
      <w:pPr>
        <w:jc w:val="center"/>
      </w:pPr>
      <w:r>
        <w:t>Članak 2</w:t>
      </w:r>
      <w:r w:rsidR="00A73781">
        <w:t>.</w:t>
      </w:r>
    </w:p>
    <w:p w:rsidR="00EE4F9E" w:rsidRDefault="00EE4F9E" w:rsidP="00EE4F9E">
      <w:pPr>
        <w:jc w:val="both"/>
      </w:pPr>
      <w:r>
        <w:t xml:space="preserve">Višak je ostvaren od: </w:t>
      </w:r>
    </w:p>
    <w:p w:rsidR="00EE4F9E" w:rsidRDefault="00EE4F9E" w:rsidP="00EE4F9E">
      <w:pPr>
        <w:pStyle w:val="Odlomakpopisa"/>
        <w:numPr>
          <w:ilvl w:val="0"/>
          <w:numId w:val="1"/>
        </w:numPr>
        <w:jc w:val="both"/>
      </w:pPr>
      <w:r>
        <w:t xml:space="preserve">vlastitih prihoda za koje nije postojala obveza uplate u nadležni proračun u iznosu od </w:t>
      </w:r>
      <w:r w:rsidR="00203AD4">
        <w:t>41.541,77</w:t>
      </w:r>
      <w:r>
        <w:t xml:space="preserve"> kn.</w:t>
      </w:r>
      <w:r w:rsidR="00203AD4">
        <w:t xml:space="preserve"> V</w:t>
      </w:r>
      <w:r>
        <w:t xml:space="preserve">išak prihoda u iznosu od </w:t>
      </w:r>
      <w:r w:rsidR="00203AD4">
        <w:t>41.541,77</w:t>
      </w:r>
      <w:r>
        <w:t xml:space="preserve"> kuna koristit će se u 20</w:t>
      </w:r>
      <w:r w:rsidR="00203AD4">
        <w:t>20</w:t>
      </w:r>
      <w:r>
        <w:t>. za nabavku nefinancijske imovine i materijalno-financijske rashode u cilju poboljšanja pedagoškog standarda,</w:t>
      </w:r>
    </w:p>
    <w:p w:rsidR="00EE4F9E" w:rsidRDefault="00EE4F9E" w:rsidP="00EE4F9E">
      <w:pPr>
        <w:pStyle w:val="Odlomakpopisa"/>
        <w:numPr>
          <w:ilvl w:val="0"/>
          <w:numId w:val="1"/>
        </w:numPr>
        <w:jc w:val="both"/>
      </w:pPr>
      <w:r>
        <w:t xml:space="preserve">donacija u iznosu od </w:t>
      </w:r>
      <w:r w:rsidR="00203AD4">
        <w:t>64.103,24</w:t>
      </w:r>
      <w:r>
        <w:t xml:space="preserve"> kn. Od ostvarenog viška poslovanja potrebno je pokriti manjak  prihoda od nefinancijske imovine u iznosu od </w:t>
      </w:r>
      <w:r w:rsidR="00203AD4">
        <w:t>22.388,01</w:t>
      </w:r>
      <w:r>
        <w:t xml:space="preserve"> kuna. Preostali višak prihoda u iznosu od </w:t>
      </w:r>
      <w:r w:rsidR="00BB4C94">
        <w:t>4</w:t>
      </w:r>
      <w:r w:rsidR="00203AD4">
        <w:t>1.715,23</w:t>
      </w:r>
      <w:r>
        <w:t xml:space="preserve"> kuna biti će utrošen za nabavku nefinancijske imovine i materijalno-financijske rashode u cilju poboljšanja pedagoškog standarda, također </w:t>
      </w:r>
      <w:r w:rsidR="00BB4C94">
        <w:t xml:space="preserve">od toga iznosa </w:t>
      </w:r>
      <w:r>
        <w:t xml:space="preserve"> višak sredstava koji se odnosi na rad ŠŠD Mladost iznosu od 1</w:t>
      </w:r>
      <w:r w:rsidR="00203AD4">
        <w:t>9.777,87</w:t>
      </w:r>
      <w:r>
        <w:t xml:space="preserve"> kn bit će utrošen na rad ŠŠD-a,</w:t>
      </w:r>
      <w:r w:rsidR="00BB4C94">
        <w:t xml:space="preserve"> koji se odnosi na Školsku knjižnicu u iznosu od </w:t>
      </w:r>
      <w:r w:rsidR="00203AD4">
        <w:t>1.113,97</w:t>
      </w:r>
      <w:r w:rsidR="00BB4C94">
        <w:t xml:space="preserve"> kn za rad knjižnice kao i donacije </w:t>
      </w:r>
      <w:r w:rsidR="00203AD4">
        <w:t>20.823,39</w:t>
      </w:r>
      <w:r w:rsidR="00BB4C94">
        <w:t xml:space="preserve"> kn.</w:t>
      </w:r>
    </w:p>
    <w:p w:rsidR="00CD0372" w:rsidRDefault="00CD0372" w:rsidP="00EE4F9E">
      <w:pPr>
        <w:pStyle w:val="Odlomakpopisa"/>
        <w:numPr>
          <w:ilvl w:val="0"/>
          <w:numId w:val="1"/>
        </w:numPr>
        <w:jc w:val="both"/>
      </w:pPr>
      <w:r>
        <w:t>zagrebačke županije u iznosu od 173.554,48 kn. Od ostvarenog viška poslovanja potrebno je pokriti manjak prihoda od nefinancijske imovine u iznosu od 181.100,00 kn. Preostali manjak sredstva u iznosu od 7.545,52 koji se odnosi na troškove vezane uz projekt školske sheme pokrit će se iz sredstava za tu namjenu koja će nam biti doznačena početkom 2020. godine</w:t>
      </w:r>
    </w:p>
    <w:p w:rsidR="00CD0372" w:rsidRDefault="00CD0372" w:rsidP="005148B3">
      <w:pPr>
        <w:pStyle w:val="Odlomakpopisa"/>
        <w:numPr>
          <w:ilvl w:val="0"/>
          <w:numId w:val="1"/>
        </w:numPr>
        <w:jc w:val="both"/>
      </w:pPr>
      <w:r>
        <w:t xml:space="preserve">državni proračun, </w:t>
      </w:r>
      <w:r w:rsidR="00EE4F9E">
        <w:t xml:space="preserve">MZO-a iz eksperimentalnog projekta „Škola za život“ u iznosu od </w:t>
      </w:r>
      <w:r>
        <w:t>411.520,87</w:t>
      </w:r>
      <w:r w:rsidR="00EE4F9E">
        <w:t xml:space="preserve"> kn</w:t>
      </w:r>
      <w:r w:rsidR="00BB4C94">
        <w:t xml:space="preserve">. Od ostvarenog viška prihoda poslovanja potrebno je pokriti manjak prihoda od nefinancijske imovine u iznosu od </w:t>
      </w:r>
      <w:r>
        <w:t>353.920,87</w:t>
      </w:r>
      <w:r w:rsidR="00BB4C94">
        <w:t xml:space="preserve"> kn. Preostali višak prihoda u iznosu od </w:t>
      </w:r>
      <w:r>
        <w:t>57.600,00</w:t>
      </w:r>
      <w:r w:rsidR="00BB4C94">
        <w:t xml:space="preserve"> kn b</w:t>
      </w:r>
      <w:r w:rsidR="00EE4F9E">
        <w:t xml:space="preserve">it će </w:t>
      </w:r>
      <w:r w:rsidR="00BB4C94">
        <w:t>utrošen z</w:t>
      </w:r>
      <w:r w:rsidR="00EE4F9E">
        <w:t xml:space="preserve">a nabavu nastavnih sredstava i oprema za provedbu kurikuluma kako je definirano Odlukom </w:t>
      </w:r>
    </w:p>
    <w:p w:rsidR="00CD0372" w:rsidRDefault="00EE4F9E" w:rsidP="008A63CB">
      <w:pPr>
        <w:pStyle w:val="Odlomakpopisa"/>
        <w:numPr>
          <w:ilvl w:val="0"/>
          <w:numId w:val="1"/>
        </w:numPr>
        <w:jc w:val="both"/>
      </w:pPr>
      <w:r>
        <w:lastRenderedPageBreak/>
        <w:t xml:space="preserve">prihoda poslovanja posebne namjene u iznosu od </w:t>
      </w:r>
      <w:r w:rsidR="00CD0372">
        <w:t>19.203,59</w:t>
      </w:r>
      <w:r>
        <w:t xml:space="preserve"> kn</w:t>
      </w:r>
      <w:r w:rsidR="00CD0372">
        <w:t xml:space="preserve">. Od ostvarenog viška poslovanja potrebno je pokriti manjak prihoda od nefinancijske imovine u iznosu od 11.137,50. Preostali višak u iznosu od 8.066,09 kn </w:t>
      </w:r>
      <w:r>
        <w:t xml:space="preserve">odnosi se na </w:t>
      </w:r>
      <w:r w:rsidR="00A071C3">
        <w:t>višak</w:t>
      </w:r>
      <w:r>
        <w:t xml:space="preserve">  sredstava </w:t>
      </w:r>
      <w:r w:rsidR="00A071C3">
        <w:t>školske kuhinje</w:t>
      </w:r>
      <w:r w:rsidR="00CD0372">
        <w:t xml:space="preserve"> i produženog boravka.</w:t>
      </w:r>
      <w:r w:rsidR="00A071C3">
        <w:t xml:space="preserve">. Višak prihoda u iznosu od </w:t>
      </w:r>
      <w:r w:rsidR="00CD0372">
        <w:t>4.495,41</w:t>
      </w:r>
      <w:r w:rsidR="00A071C3">
        <w:t xml:space="preserve"> kn </w:t>
      </w:r>
      <w:r>
        <w:t xml:space="preserve"> bit će utrošen u 20</w:t>
      </w:r>
      <w:r w:rsidR="00CD0372">
        <w:t>20</w:t>
      </w:r>
      <w:r>
        <w:t>. godini za rashode školske kuhinje</w:t>
      </w:r>
      <w:r w:rsidR="00A071C3">
        <w:t xml:space="preserve"> </w:t>
      </w:r>
      <w:r w:rsidR="00CD0372">
        <w:t>i višak od produženog boravka u iznosu od 3.570,68 kn bit će utrošen za rad produženog boravka.</w:t>
      </w:r>
      <w:r w:rsidR="00A071C3">
        <w:t xml:space="preserve"> </w:t>
      </w:r>
    </w:p>
    <w:p w:rsidR="00A73781" w:rsidRPr="00A73781" w:rsidRDefault="006E19C7" w:rsidP="00CD0372">
      <w:pPr>
        <w:pStyle w:val="Odlomakpopisa"/>
        <w:jc w:val="both"/>
      </w:pPr>
      <w:r>
        <w:t>Za iznose viškova</w:t>
      </w:r>
      <w:r w:rsidR="00F00AA3">
        <w:t xml:space="preserve"> i manjkova</w:t>
      </w:r>
      <w:r w:rsidR="00A73781">
        <w:t xml:space="preserve"> (prema organizacijskim j</w:t>
      </w:r>
      <w:r w:rsidR="00F00AA3">
        <w:t>edinicama)  navedenim u članku 1</w:t>
      </w:r>
      <w:r w:rsidR="00A73781">
        <w:t>. ove Odluke škola mora izvršiti izmjenu financijskog plana za 20</w:t>
      </w:r>
      <w:r w:rsidR="00CD0372">
        <w:t>20</w:t>
      </w:r>
      <w:r w:rsidR="00A73781">
        <w:t>. godinu.</w:t>
      </w:r>
    </w:p>
    <w:p w:rsidR="00010FD2" w:rsidRDefault="00A73781" w:rsidP="00CD0372">
      <w:pPr>
        <w:jc w:val="center"/>
      </w:pPr>
      <w:r>
        <w:t xml:space="preserve">Članak </w:t>
      </w:r>
      <w:r w:rsidR="00F00AA3">
        <w:t>3</w:t>
      </w:r>
      <w:r>
        <w:t>.</w:t>
      </w:r>
    </w:p>
    <w:p w:rsidR="00A73781" w:rsidRDefault="00A73781" w:rsidP="00CD0372">
      <w:pPr>
        <w:jc w:val="center"/>
      </w:pPr>
      <w:r>
        <w:t>Ova Odluka stupa na snagu danom donošenja.</w:t>
      </w:r>
      <w:r>
        <w:tab/>
      </w:r>
      <w:r>
        <w:tab/>
      </w:r>
    </w:p>
    <w:p w:rsidR="00010FD2" w:rsidRDefault="00CD0372" w:rsidP="00A73781">
      <w:r>
        <w:tab/>
      </w:r>
      <w:r>
        <w:tab/>
      </w:r>
      <w:r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  <w:r w:rsidR="00B4617D">
        <w:tab/>
      </w:r>
    </w:p>
    <w:p w:rsidR="00010FD2" w:rsidRDefault="00010FD2" w:rsidP="00A73781"/>
    <w:p w:rsidR="00010FD2" w:rsidRDefault="00010FD2" w:rsidP="00A73781"/>
    <w:p w:rsidR="00B72223" w:rsidRDefault="00B4617D" w:rsidP="00010FD2">
      <w:pPr>
        <w:ind w:left="5664"/>
      </w:pPr>
      <w:r>
        <w:t>Predsjednica Školskog odbora</w:t>
      </w:r>
      <w:r w:rsidR="00CD0372">
        <w:tab/>
      </w:r>
      <w:r w:rsidR="00CD03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F0118">
        <w:tab/>
      </w:r>
      <w:r w:rsidR="003F0118">
        <w:tab/>
      </w:r>
      <w:r w:rsidR="00CD0372">
        <w:t>Ana Poldrugač</w:t>
      </w:r>
      <w:r w:rsidR="007F748A">
        <w:t>, v.r.</w:t>
      </w:r>
      <w:bookmarkStart w:id="0" w:name="_GoBack"/>
      <w:bookmarkEnd w:id="0"/>
      <w:r w:rsidR="00A73781">
        <w:tab/>
      </w:r>
      <w:r w:rsidR="00A73781">
        <w:tab/>
      </w:r>
      <w:r w:rsidR="00A73781">
        <w:tab/>
      </w:r>
      <w:r w:rsidR="00A73781">
        <w:tab/>
      </w:r>
      <w:r w:rsidR="00A73781">
        <w:tab/>
      </w:r>
      <w:r w:rsidR="00A73781">
        <w:tab/>
        <w:t xml:space="preserve">        </w:t>
      </w:r>
    </w:p>
    <w:sectPr w:rsidR="00B72223" w:rsidSect="00B4617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50D"/>
    <w:multiLevelType w:val="hybridMultilevel"/>
    <w:tmpl w:val="1BB69032"/>
    <w:lvl w:ilvl="0" w:tplc="51942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2"/>
    <w:rsid w:val="00000A8C"/>
    <w:rsid w:val="0000591E"/>
    <w:rsid w:val="00010FD2"/>
    <w:rsid w:val="000E6AEF"/>
    <w:rsid w:val="0011455A"/>
    <w:rsid w:val="001B1195"/>
    <w:rsid w:val="001D1C7A"/>
    <w:rsid w:val="00203AD4"/>
    <w:rsid w:val="00221FBD"/>
    <w:rsid w:val="00250A6C"/>
    <w:rsid w:val="003534D3"/>
    <w:rsid w:val="00381F72"/>
    <w:rsid w:val="003B6B70"/>
    <w:rsid w:val="003F0118"/>
    <w:rsid w:val="00434732"/>
    <w:rsid w:val="00492C9F"/>
    <w:rsid w:val="00522B72"/>
    <w:rsid w:val="00547B9B"/>
    <w:rsid w:val="0057403E"/>
    <w:rsid w:val="00582736"/>
    <w:rsid w:val="006023DE"/>
    <w:rsid w:val="0065217D"/>
    <w:rsid w:val="00686944"/>
    <w:rsid w:val="006B5793"/>
    <w:rsid w:val="006E19C7"/>
    <w:rsid w:val="007C195D"/>
    <w:rsid w:val="007F748A"/>
    <w:rsid w:val="008169FC"/>
    <w:rsid w:val="008A19FA"/>
    <w:rsid w:val="008E222F"/>
    <w:rsid w:val="00916D21"/>
    <w:rsid w:val="00924F0C"/>
    <w:rsid w:val="0099376F"/>
    <w:rsid w:val="00A071C3"/>
    <w:rsid w:val="00A11F76"/>
    <w:rsid w:val="00A41335"/>
    <w:rsid w:val="00A42779"/>
    <w:rsid w:val="00A73781"/>
    <w:rsid w:val="00AA1895"/>
    <w:rsid w:val="00B4617D"/>
    <w:rsid w:val="00B5190E"/>
    <w:rsid w:val="00B72223"/>
    <w:rsid w:val="00BB4C94"/>
    <w:rsid w:val="00BB5268"/>
    <w:rsid w:val="00C11B01"/>
    <w:rsid w:val="00C51806"/>
    <w:rsid w:val="00C74542"/>
    <w:rsid w:val="00CD0372"/>
    <w:rsid w:val="00D11963"/>
    <w:rsid w:val="00D23966"/>
    <w:rsid w:val="00D62DFE"/>
    <w:rsid w:val="00DA5D2B"/>
    <w:rsid w:val="00E735D0"/>
    <w:rsid w:val="00E86137"/>
    <w:rsid w:val="00E94709"/>
    <w:rsid w:val="00EE4F9E"/>
    <w:rsid w:val="00F00AA3"/>
    <w:rsid w:val="00F37FBE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D5FB"/>
  <w15:docId w15:val="{F90E32AD-0DC3-46D5-A73F-CE2B225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1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7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0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D324-C2B0-4C47-A230-642D8B52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Melita</cp:lastModifiedBy>
  <cp:revision>12</cp:revision>
  <cp:lastPrinted>2020-01-30T08:27:00Z</cp:lastPrinted>
  <dcterms:created xsi:type="dcterms:W3CDTF">2020-01-29T08:50:00Z</dcterms:created>
  <dcterms:modified xsi:type="dcterms:W3CDTF">2020-01-30T08:27:00Z</dcterms:modified>
</cp:coreProperties>
</file>